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042D1" w:rsidRPr="0004167A" w:rsidRDefault="00D042D1" w:rsidP="00D042D1">
      <w:pPr>
        <w:rPr>
          <w:rFonts w:ascii="Times New Roman" w:hAnsi="Times New Roman" w:cs="Times New Roman"/>
          <w:b/>
          <w:bCs/>
        </w:rPr>
      </w:pPr>
    </w:p>
    <w:tbl>
      <w:tblPr>
        <w:tblW w:w="9782" w:type="dxa"/>
        <w:tblLook w:val="04A0" w:firstRow="1" w:lastRow="0" w:firstColumn="1" w:lastColumn="0" w:noHBand="0" w:noVBand="1"/>
      </w:tblPr>
      <w:tblGrid>
        <w:gridCol w:w="9560"/>
        <w:gridCol w:w="222"/>
      </w:tblGrid>
      <w:tr w:rsidR="00D042D1" w:rsidRPr="0004167A" w:rsidTr="0039528F">
        <w:trPr>
          <w:trHeight w:val="2356"/>
        </w:trPr>
        <w:tc>
          <w:tcPr>
            <w:tcW w:w="9560" w:type="dxa"/>
          </w:tcPr>
          <w:p w:rsidR="00D042D1" w:rsidRPr="0004167A" w:rsidRDefault="00D042D1" w:rsidP="0039528F">
            <w:pPr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333333"/>
                <w:szCs w:val="18"/>
                <w:vertAlign w:val="superscript"/>
              </w:rPr>
            </w:pPr>
          </w:p>
        </w:tc>
        <w:tc>
          <w:tcPr>
            <w:tcW w:w="222" w:type="dxa"/>
            <w:shd w:val="clear" w:color="auto" w:fill="auto"/>
          </w:tcPr>
          <w:p w:rsidR="00D042D1" w:rsidRPr="0004167A" w:rsidRDefault="00D042D1" w:rsidP="0039528F">
            <w:pPr>
              <w:tabs>
                <w:tab w:val="num" w:pos="360"/>
              </w:tabs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vertAlign w:val="superscript"/>
              </w:rPr>
            </w:pPr>
          </w:p>
        </w:tc>
      </w:tr>
    </w:tbl>
    <w:p w:rsidR="00D042D1" w:rsidRPr="0004167A" w:rsidRDefault="00D042D1" w:rsidP="00D042D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67A">
        <w:rPr>
          <w:rFonts w:ascii="Times New Roman" w:hAnsi="Times New Roman" w:cs="Times New Roman"/>
          <w:sz w:val="28"/>
          <w:szCs w:val="28"/>
        </w:rPr>
        <w:t xml:space="preserve">ФОНД ОЦЕНОЧНЫХ СРЕДСТВ ДИСЦИПЛИНЫ </w:t>
      </w:r>
      <w:r w:rsidRPr="0004167A">
        <w:rPr>
          <w:rFonts w:ascii="Times New Roman" w:hAnsi="Times New Roman" w:cs="Times New Roman"/>
          <w:sz w:val="28"/>
          <w:szCs w:val="28"/>
        </w:rPr>
        <w:br/>
      </w:r>
      <w:r w:rsidRPr="0004167A">
        <w:rPr>
          <w:rFonts w:ascii="Times New Roman" w:hAnsi="Times New Roman" w:cs="Times New Roman"/>
          <w:b/>
          <w:sz w:val="28"/>
          <w:szCs w:val="28"/>
        </w:rPr>
        <w:t>ЭТИК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4167A">
        <w:rPr>
          <w:rFonts w:ascii="Times New Roman" w:hAnsi="Times New Roman" w:cs="Times New Roman"/>
          <w:b/>
          <w:sz w:val="28"/>
          <w:szCs w:val="28"/>
        </w:rPr>
        <w:t xml:space="preserve"> ДЕЛОВОГО ОБЩЕНИЯ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D042D1" w:rsidRPr="004D400D" w:rsidRDefault="00D042D1" w:rsidP="00D042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D042D1" w:rsidRPr="004D400D" w:rsidRDefault="00D042D1" w:rsidP="00D042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D042D1" w:rsidRPr="001F23E0" w:rsidRDefault="00D042D1" w:rsidP="00D042D1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D042D1" w:rsidRPr="0004167A" w:rsidRDefault="00D042D1" w:rsidP="00D042D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D042D1" w:rsidRPr="0004167A" w:rsidRDefault="00D042D1" w:rsidP="00D042D1">
      <w:pPr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847C77">
      <w:pPr>
        <w:rPr>
          <w:rFonts w:ascii="Times New Roman" w:hAnsi="Times New Roman" w:cs="Times New Roman"/>
        </w:rPr>
      </w:pPr>
    </w:p>
    <w:p w:rsidR="00D042D1" w:rsidRPr="0004167A" w:rsidRDefault="00D042D1" w:rsidP="00D042D1">
      <w:pPr>
        <w:rPr>
          <w:rFonts w:ascii="Times New Roman" w:hAnsi="Times New Roman" w:cs="Times New Roman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2D1" w:rsidRDefault="00D042D1" w:rsidP="00D042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Химки -  20</w:t>
      </w:r>
      <w:r w:rsidR="003019B8">
        <w:rPr>
          <w:rFonts w:ascii="Times New Roman" w:hAnsi="Times New Roman" w:cs="Times New Roman"/>
          <w:b/>
          <w:sz w:val="28"/>
          <w:szCs w:val="28"/>
        </w:rPr>
        <w:t>22</w:t>
      </w:r>
      <w:bookmarkStart w:id="0" w:name="_GoBack"/>
      <w:bookmarkEnd w:id="0"/>
      <w:r w:rsidRPr="0004167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04167A">
        <w:rPr>
          <w:rFonts w:ascii="Times New Roman" w:hAnsi="Times New Roman" w:cs="Times New Roman"/>
        </w:rPr>
        <w:t>. </w:t>
      </w:r>
    </w:p>
    <w:p w:rsidR="00486EF4" w:rsidRPr="0004167A" w:rsidRDefault="00486EF4" w:rsidP="00D042D1">
      <w:pPr>
        <w:jc w:val="center"/>
        <w:rPr>
          <w:rFonts w:ascii="Times New Roman" w:hAnsi="Times New Roman" w:cs="Times New Roman"/>
        </w:rPr>
      </w:pPr>
    </w:p>
    <w:p w:rsidR="00D042D1" w:rsidRPr="00CA3B71" w:rsidRDefault="00D042D1" w:rsidP="00D042D1">
      <w:pPr>
        <w:pStyle w:val="af1"/>
        <w:numPr>
          <w:ilvl w:val="0"/>
          <w:numId w:val="12"/>
        </w:numPr>
        <w:spacing w:line="276" w:lineRule="auto"/>
        <w:jc w:val="both"/>
        <w:rPr>
          <w:b/>
          <w:bCs/>
        </w:rPr>
      </w:pPr>
      <w:r w:rsidRPr="00CA3B71">
        <w:rPr>
          <w:b/>
          <w:bCs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86EF4" w:rsidRPr="00486EF4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86EF4" w:rsidRPr="00486EF4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коллектива;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нормы;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общения;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 стратегию;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навыком эффективной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486EF4" w:rsidRPr="00486EF4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ПК-10. Способность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творческого коллектива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ПК10.2 Обеспечение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объединять творческий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D042D1" w:rsidRPr="00CA3B71" w:rsidRDefault="00D042D1" w:rsidP="00D042D1">
      <w:pPr>
        <w:pStyle w:val="af1"/>
        <w:spacing w:line="276" w:lineRule="auto"/>
        <w:ind w:left="720"/>
        <w:jc w:val="both"/>
        <w:rPr>
          <w:b/>
          <w:bCs/>
        </w:rPr>
      </w:pPr>
    </w:p>
    <w:p w:rsidR="00D042D1" w:rsidRPr="004B327F" w:rsidRDefault="00D042D1" w:rsidP="00D042D1">
      <w:pPr>
        <w:pStyle w:val="3"/>
        <w:numPr>
          <w:ilvl w:val="0"/>
          <w:numId w:val="12"/>
        </w:numPr>
        <w:spacing w:before="40" w:after="0"/>
        <w:ind w:right="0"/>
        <w:rPr>
          <w:sz w:val="28"/>
          <w:szCs w:val="28"/>
        </w:rPr>
      </w:pPr>
      <w:bookmarkStart w:id="1" w:name="_Toc536190135"/>
      <w:r w:rsidRPr="004B327F">
        <w:rPr>
          <w:sz w:val="28"/>
          <w:szCs w:val="28"/>
        </w:rPr>
        <w:t>Оценочные средства</w:t>
      </w:r>
      <w:bookmarkEnd w:id="1"/>
    </w:p>
    <w:p w:rsidR="00D042D1" w:rsidRPr="00BA2FD7" w:rsidRDefault="00D042D1" w:rsidP="00D042D1">
      <w:pPr>
        <w:spacing w:line="276" w:lineRule="auto"/>
        <w:jc w:val="both"/>
        <w:rPr>
          <w:b/>
          <w:bCs/>
          <w:lang w:eastAsia="zh-CN"/>
        </w:rPr>
      </w:pP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1324"/>
        <w:gridCol w:w="7986"/>
      </w:tblGrid>
      <w:tr w:rsidR="00D042D1" w:rsidTr="0039528F">
        <w:tc>
          <w:tcPr>
            <w:tcW w:w="769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№п/п</w:t>
            </w:r>
          </w:p>
        </w:tc>
        <w:tc>
          <w:tcPr>
            <w:tcW w:w="1503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Задание</w:t>
            </w:r>
          </w:p>
        </w:tc>
        <w:tc>
          <w:tcPr>
            <w:tcW w:w="8316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Требования к процедуре оценивания</w:t>
            </w:r>
          </w:p>
        </w:tc>
      </w:tr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03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Опрос, коллоквиум.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вопросов</w:t>
            </w:r>
            <w:proofErr w:type="gram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сети Интернет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Оценка работы студентов на практических (семинарских) занятиях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85"/>
              <w:gridCol w:w="5753"/>
              <w:gridCol w:w="1022"/>
            </w:tblGrid>
            <w:tr w:rsidR="00D042D1" w:rsidRPr="005C3389" w:rsidTr="0039528F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Критерии оценивания: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полнота и конкретность ответа;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последовательность и логика изложения;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наличие качественных и количественных показателей;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уровень культуры речи.</w:t>
                  </w:r>
                </w:p>
              </w:tc>
            </w:tr>
            <w:tr w:rsidR="00D042D1" w:rsidRPr="005C3389" w:rsidTr="0039528F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</w:tr>
            <w:tr w:rsidR="00D042D1" w:rsidRPr="005C3389" w:rsidTr="0039528F">
              <w:trPr>
                <w:trHeight w:val="1629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Зачет/5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90% и более </w:t>
                  </w:r>
                </w:p>
              </w:tc>
            </w:tr>
            <w:tr w:rsidR="00D042D1" w:rsidRPr="005C3389" w:rsidTr="0039528F">
              <w:trPr>
                <w:trHeight w:val="839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Зачет/4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70 до 89%</w:t>
                  </w:r>
                </w:p>
              </w:tc>
            </w:tr>
            <w:tr w:rsidR="00D042D1" w:rsidRPr="005C3389" w:rsidTr="0039528F">
              <w:trPr>
                <w:trHeight w:val="2015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Зачет/3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51 до 69%</w:t>
                  </w:r>
                </w:p>
              </w:tc>
            </w:tr>
            <w:tr w:rsidR="00D042D1" w:rsidRPr="005C3389" w:rsidTr="0039528F">
              <w:trPr>
                <w:trHeight w:val="1735"/>
              </w:trPr>
              <w:tc>
                <w:tcPr>
                  <w:tcW w:w="870" w:type="dxa"/>
                </w:tcPr>
                <w:p w:rsidR="00D042D1" w:rsidRPr="005C3389" w:rsidRDefault="00847C77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Менее 50% 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количество набранных баллов –14 (Общая оценка за устные ответы за семестр)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b/>
                <w:sz w:val="24"/>
                <w:szCs w:val="24"/>
              </w:rPr>
              <w:t>Темы для опросов: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1. Специфика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2. Коммуникативные барьеры в общении.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3. Перцептивный аспект деловой коммуникации.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4. Интерактивный аспект деловой коммуникации.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5. Речевые технологии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6. Невербальные средства общения и их использование в бизнесе.</w:t>
            </w:r>
          </w:p>
          <w:p w:rsidR="00D042D1" w:rsidRPr="005C3389" w:rsidRDefault="00D042D1" w:rsidP="003952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 xml:space="preserve">7. Сознательное и бессознательное в </w:t>
            </w:r>
            <w:proofErr w:type="spellStart"/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невербалике</w:t>
            </w:r>
            <w:proofErr w:type="spellEnd"/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8. Виды делового общения и их характеристика.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9. Общие требования к деловой беседе и ее структура.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10. Методика подготовки и проведения деловых бесед.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11. Деловое совещание как один из видов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12. Виды деловых совещаний и их характеристика.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13. Основные этапы подготовки к деловым переговорам.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14. Структура переговоров и основные требования к руководителю в ходе их проведения.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Правила делового общения по телефону.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16. Профессиональные качества ведущего совещание и стили его руководства.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17. Общее и особенное в структуре брифинга и пресс-конференции.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18. Классификация деловой корреспонденции и общие требования к деловым письмам.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19. Причины возникновения конфликта в деловых коммуникациях.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20. Структура и динамика конфликта.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21. Типы конфликтной личности и пути разрешения конфликта с ней.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22. Стили поведения участников в конфликтной ситуации.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23. Содержание понятия «деловой протокол», его составляющие.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24. Организация подготовки переговоров принимающей стороной.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25. Правила ведения телефонных переговоров и их записи.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26. Стратегия и тактика проведения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27. Требования к культуре деловой речи.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28. Нравственная основа делового этикета.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29.Управленческая этика, корпоративная этика, корпоративные кодексы.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30. Основные требования к записи бесед (переговоров).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31.Порядок проведения деловых визитов и бесед.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33. Классификация приемов. Виды деловых приемов.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34. Психологические аспекты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35. Этические нормы при вручении подарков.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36. Организационное и протокольное обеспечение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37. Порядок рассылки приглашений и ответа на них.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38. Подготовка и планирование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39. Сферы и порядок использования в деловом общении визитных карточек.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40. Основы деловой этики в современном бизнесе. Хартия бизнеса России.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41. Методика установления контактов.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42. Компоненты экспрессивного поведения.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43. Понятие «экспрессивный</w:t>
            </w: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кластер». Классификация кластеров.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 Экспрессивное поведение в общении: экспрессия взгляда; классификация жестов.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45. Экспрессивное поведение в общении: мимика и голос.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2D1" w:rsidRPr="005C3389" w:rsidTr="0039528F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и заданий установлением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причинноследственных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9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809"/>
            </w:tblGrid>
            <w:tr w:rsidR="00D042D1" w:rsidRPr="005C3389" w:rsidTr="0039528F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D042D1" w:rsidRPr="005C3389" w:rsidTr="0039528F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2D1" w:rsidRPr="005C3389" w:rsidRDefault="00D042D1" w:rsidP="003952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Темы практических заданий: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5C3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  <w:p w:rsidR="00D042D1" w:rsidRPr="005C3389" w:rsidRDefault="00D042D1" w:rsidP="0039528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pStyle w:val="af1"/>
        <w:numPr>
          <w:ilvl w:val="1"/>
          <w:numId w:val="13"/>
        </w:numPr>
        <w:contextualSpacing/>
        <w:rPr>
          <w:color w:val="404040"/>
        </w:rPr>
      </w:pPr>
      <w:r w:rsidRPr="005C3389">
        <w:rPr>
          <w:color w:val="404040"/>
        </w:rPr>
        <w:t xml:space="preserve">Задания для текущего (рубежного) </w:t>
      </w:r>
      <w:proofErr w:type="spellStart"/>
      <w:r w:rsidRPr="005C3389">
        <w:rPr>
          <w:color w:val="404040"/>
        </w:rPr>
        <w:t>контроляи</w:t>
      </w:r>
      <w:proofErr w:type="spellEnd"/>
      <w:r w:rsidRPr="005C3389">
        <w:rPr>
          <w:color w:val="404040"/>
        </w:rPr>
        <w:t xml:space="preserve"> требования к процедуре оценивания</w:t>
      </w:r>
    </w:p>
    <w:p w:rsidR="00D042D1" w:rsidRPr="005C3389" w:rsidRDefault="00D042D1" w:rsidP="00D042D1">
      <w:pPr>
        <w:pStyle w:val="af1"/>
        <w:jc w:val="right"/>
      </w:pPr>
      <w:r w:rsidRPr="005C3389">
        <w:t xml:space="preserve">Таблица 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1389"/>
        <w:gridCol w:w="7808"/>
      </w:tblGrid>
      <w:tr w:rsidR="00D042D1" w:rsidRPr="005C3389" w:rsidTr="0039528F">
        <w:tc>
          <w:tcPr>
            <w:tcW w:w="557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044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процедуре оценивания</w:t>
            </w:r>
          </w:p>
        </w:tc>
      </w:tr>
      <w:tr w:rsidR="00D042D1" w:rsidRPr="005C3389" w:rsidTr="0039528F">
        <w:tc>
          <w:tcPr>
            <w:tcW w:w="557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44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Опрос, коллоквиум.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вопросов</w:t>
            </w:r>
            <w:proofErr w:type="gram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сети Интернет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2"/>
              <w:gridCol w:w="750"/>
              <w:gridCol w:w="536"/>
              <w:gridCol w:w="625"/>
              <w:gridCol w:w="657"/>
              <w:gridCol w:w="558"/>
              <w:gridCol w:w="558"/>
              <w:gridCol w:w="558"/>
              <w:gridCol w:w="558"/>
              <w:gridCol w:w="603"/>
              <w:gridCol w:w="985"/>
            </w:tblGrid>
            <w:tr w:rsidR="00D042D1" w:rsidRPr="005C3389" w:rsidTr="0039528F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D042D1" w:rsidRPr="005C3389" w:rsidTr="0039528F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Темы для опроса к рубежному контролю: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5C3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и структура делового общения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Функции параметры и способы делового общения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Вербальная и не вербальная коммуникация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pStyle w:val="af1"/>
        <w:numPr>
          <w:ilvl w:val="1"/>
          <w:numId w:val="14"/>
        </w:numPr>
        <w:contextualSpacing/>
      </w:pPr>
      <w:r w:rsidRPr="005C3389">
        <w:t xml:space="preserve">Задания для промежуточной </w:t>
      </w:r>
      <w:proofErr w:type="spellStart"/>
      <w:r w:rsidRPr="005C3389">
        <w:t>аттестациии</w:t>
      </w:r>
      <w:proofErr w:type="spellEnd"/>
      <w:r w:rsidRPr="005C3389">
        <w:t xml:space="preserve"> требования к процедуре оценивания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995"/>
        <w:gridCol w:w="7153"/>
      </w:tblGrid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358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58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 с оценкой/Экзамен</w:t>
            </w:r>
          </w:p>
        </w:tc>
        <w:tc>
          <w:tcPr>
            <w:tcW w:w="7790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Промежуточный контроль (зачет и экзамен)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714"/>
              <w:gridCol w:w="3582"/>
              <w:gridCol w:w="631"/>
            </w:tblGrid>
            <w:tr w:rsidR="00D042D1" w:rsidRPr="005C3389" w:rsidTr="0039528F">
              <w:tc>
                <w:tcPr>
                  <w:tcW w:w="9016" w:type="dxa"/>
                  <w:gridSpan w:val="3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Промежуточный контроль проводится в форме устного ответа на вопрос, практического задания и краткого разговора.</w:t>
                  </w:r>
                </w:p>
              </w:tc>
            </w:tr>
            <w:tr w:rsidR="00D042D1" w:rsidRPr="005C3389" w:rsidTr="0039528F">
              <w:trPr>
                <w:cantSplit/>
                <w:trHeight w:val="1743"/>
              </w:trPr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экзаменационного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уровень выполнения работы отвечает большинству основных требований, теоретическое </w:t>
                  </w: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D042D1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389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знаний на зачете:</w:t>
      </w:r>
    </w:p>
    <w:p w:rsidR="00D042D1" w:rsidRPr="005C3389" w:rsidRDefault="00D042D1" w:rsidP="00D042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Студент, успешно освоивший курс «Этика делового общения», должен: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знать основные технологии и формы делового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быть знакомым с социально-психологическими аспектами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знать о культурных и национальных особенностях делового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389">
        <w:rPr>
          <w:rFonts w:ascii="Times New Roman" w:hAnsi="Times New Roman" w:cs="Times New Roman"/>
          <w:b/>
          <w:bCs/>
          <w:sz w:val="24"/>
          <w:szCs w:val="24"/>
        </w:rPr>
        <w:t>Вопросы к зачету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1. Специфика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2. Коммуникативные барьеры в общении.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lastRenderedPageBreak/>
        <w:t>3. Перцептивный аспект деловой коммуникации.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4. Интерактивный аспект деловой коммуникации.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5. Речевые технологии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6. Невербальные средства общения и их использование в бизнесе.</w:t>
      </w:r>
    </w:p>
    <w:p w:rsidR="00D042D1" w:rsidRPr="005C3389" w:rsidRDefault="00D042D1" w:rsidP="00D042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 xml:space="preserve">7. Сознательное и бессознательное в </w:t>
      </w:r>
      <w:proofErr w:type="spellStart"/>
      <w:r w:rsidRPr="005C3389">
        <w:rPr>
          <w:rFonts w:ascii="Times New Roman" w:hAnsi="Times New Roman" w:cs="Times New Roman"/>
          <w:sz w:val="24"/>
          <w:szCs w:val="24"/>
        </w:rPr>
        <w:t>невербалике</w:t>
      </w:r>
      <w:proofErr w:type="spellEnd"/>
      <w:r w:rsidRPr="005C3389">
        <w:rPr>
          <w:rFonts w:ascii="Times New Roman" w:hAnsi="Times New Roman" w:cs="Times New Roman"/>
          <w:sz w:val="24"/>
          <w:szCs w:val="24"/>
        </w:rPr>
        <w:t>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8. Виды делового общения и их характеристика.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9. Общие требования к деловой беседе и ее структура.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10. Методика подготовки и проведения деловых бесед.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11. Деловое совещание как один из видов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12. Виды деловых совещаний и их характеристика.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13. Основные этапы подготовки к деловым переговорам.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15. Правила делового общения по телефону.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16. Профессиональные качества ведущего совещание и стили его руководства.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17. Общее и особенное в структуре брифинга и пресс-конференции.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19. Причины возникновения конфликта в деловых коммуникациях.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20. Структура и динамика конфликта.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21. Типы конфликтной личности и пути разрешения конфликта с ней.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22. Стили поведения участников в конфликтной ситуации.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23. Содержание понятия «деловой протокол», его составляющие.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24. Организация подготовки переговоров принимающей стороной.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25. Правила ведения телефонных переговоров и их записи.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26. Стратегия и тактика проведения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27. Требования к культуре деловой речи.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28. Нравственная основа делового этикета.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29.Управленческая этика, корпоративная этика, корпоративные кодексы.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30. Основные требования к записи бесед (переговоров).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31.Порядок проведения деловых визитов и бесед.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33. Классификация приемов. Виды деловых приемов.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lastRenderedPageBreak/>
        <w:t>34. Психологические аспекты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35. Этические нормы при вручении подарков.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36. Организационное и протокольное обеспечение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37. Порядок рассылки приглашений и ответа на них.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38. Подготовка и планирование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39. Сферы и порядок использования в деловом общении визитных карточек.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40. Основы деловой этики в современном бизнесе. Хартия бизнеса России.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41. Методика установления контактов.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42. Компоненты экспрессивного поведения.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43. Понятие «экспрессивный</w:t>
      </w:r>
      <w:r w:rsidRPr="005C3389">
        <w:rPr>
          <w:rFonts w:ascii="Times New Roman" w:hAnsi="Times New Roman" w:cs="Times New Roman"/>
          <w:sz w:val="24"/>
          <w:szCs w:val="24"/>
        </w:rPr>
        <w:tab/>
        <w:t xml:space="preserve"> кластер». Классификация кластеров.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D042D1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45. Экспрессивное поведение в общении: мимика и голос.</w:t>
      </w:r>
    </w:p>
    <w:p w:rsidR="005C3389" w:rsidRDefault="005C3389" w:rsidP="005C3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1. Общение включает: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восприятие, познание и понимание партнеров по общению;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обмен информацией;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выработку единой стратегии взаимодействия.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2. Верно ли то, что отсутствие или недостаток общения может вызвать деформацию личности?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да;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нет.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вероятно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Общение – это: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5C33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процесс обмена информацией и взаимодействия между людьми, основанный на восприятии и понимании друг друга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обмен ценными бумагами</w:t>
      </w:r>
    </w:p>
    <w:p w:rsidR="005C3389" w:rsidRPr="00C829A2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досуг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5. Структуру общения составляют: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содержание;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цели;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средства.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6. Какие виды общения выделяют по содержанию?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материальное;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б) опосредованное; </w:t>
      </w:r>
    </w:p>
    <w:p w:rsidR="005C3389" w:rsidRPr="00BB0BE8" w:rsidRDefault="005C3389" w:rsidP="005C3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BE8">
        <w:rPr>
          <w:rFonts w:ascii="Times New Roman" w:hAnsi="Times New Roman" w:cs="Times New Roman"/>
          <w:sz w:val="24"/>
          <w:szCs w:val="24"/>
        </w:rPr>
        <w:t>в) кондиционное.</w:t>
      </w:r>
    </w:p>
    <w:p w:rsidR="005C3389" w:rsidRPr="005C3389" w:rsidRDefault="005C3389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42D1" w:rsidRPr="005C3389" w:rsidRDefault="00D042D1" w:rsidP="00D042D1">
      <w:pPr>
        <w:pStyle w:val="3"/>
      </w:pPr>
      <w:bookmarkStart w:id="2" w:name="_Toc536190136"/>
      <w:r w:rsidRPr="005C3389">
        <w:rPr>
          <w:i/>
        </w:rPr>
        <w:t xml:space="preserve">5. </w:t>
      </w:r>
      <w:r w:rsidRPr="005C3389">
        <w:t>оценки знаний студента</w:t>
      </w:r>
      <w:bookmarkEnd w:id="2"/>
    </w:p>
    <w:p w:rsidR="00D042D1" w:rsidRPr="005C3389" w:rsidRDefault="00D042D1" w:rsidP="00D042D1">
      <w:pPr>
        <w:pStyle w:val="3"/>
        <w:rPr>
          <w:u w:val="single"/>
        </w:rPr>
      </w:pPr>
    </w:p>
    <w:p w:rsidR="00D042D1" w:rsidRPr="00D042D1" w:rsidRDefault="00D042D1" w:rsidP="00D042D1">
      <w:pPr>
        <w:jc w:val="both"/>
        <w:rPr>
          <w:rFonts w:ascii="Times New Roman" w:hAnsi="Times New Roman" w:cs="Times New Roman"/>
          <w:szCs w:val="28"/>
        </w:rPr>
      </w:pPr>
      <w:r w:rsidRPr="00D042D1">
        <w:rPr>
          <w:rFonts w:ascii="Times New Roman" w:hAnsi="Times New Roman" w:cs="Times New Roman"/>
          <w:szCs w:val="28"/>
        </w:rPr>
        <w:t xml:space="preserve"> 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D042D1" w:rsidRPr="00D042D1" w:rsidTr="0039528F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Менее 50</w:t>
            </w: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не зачтено</w:t>
            </w: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Зачет/незачет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Зачет/незачет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</w:tbl>
    <w:p w:rsidR="00D042D1" w:rsidRPr="00D042D1" w:rsidRDefault="00D042D1" w:rsidP="00D042D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042D1" w:rsidRPr="00D042D1" w:rsidRDefault="00D042D1" w:rsidP="00D042D1">
      <w:pPr>
        <w:rPr>
          <w:rFonts w:ascii="Times New Roman" w:hAnsi="Times New Roman" w:cs="Times New Roman"/>
          <w:color w:val="000000"/>
          <w:szCs w:val="28"/>
        </w:rPr>
      </w:pPr>
      <w:r w:rsidRPr="00D042D1">
        <w:rPr>
          <w:rFonts w:ascii="Times New Roman" w:hAnsi="Times New Roman" w:cs="Times New Roman"/>
          <w:color w:val="000000"/>
          <w:szCs w:val="28"/>
        </w:rPr>
        <w:t>Г. Оценка работы студентов на практических (семинарских) занятиях</w:t>
      </w:r>
    </w:p>
    <w:p w:rsidR="00D042D1" w:rsidRPr="00D042D1" w:rsidRDefault="00D042D1" w:rsidP="00D042D1">
      <w:pPr>
        <w:rPr>
          <w:rFonts w:ascii="Times New Roman" w:hAnsi="Times New Roman" w:cs="Times New Roman"/>
          <w:iCs/>
          <w:color w:val="000000"/>
          <w:szCs w:val="28"/>
        </w:rPr>
      </w:pPr>
      <w:r w:rsidRPr="00D042D1">
        <w:rPr>
          <w:rFonts w:ascii="Times New Roman" w:hAnsi="Times New Roman" w:cs="Times New Roman"/>
          <w:color w:val="000000"/>
          <w:szCs w:val="28"/>
        </w:rPr>
        <w:t>(</w:t>
      </w:r>
      <w:r w:rsidRPr="00D042D1">
        <w:rPr>
          <w:rFonts w:ascii="Times New Roman" w:hAnsi="Times New Roman" w:cs="Times New Roman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D042D1" w:rsidRPr="00D042D1" w:rsidTr="0039528F">
        <w:trPr>
          <w:trHeight w:val="2891"/>
        </w:trPr>
        <w:tc>
          <w:tcPr>
            <w:tcW w:w="9163" w:type="dxa"/>
            <w:gridSpan w:val="3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Критерии оценивания: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полнота и конкретность ответа;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последовательность и логика изложения;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уровень культуры речи.</w:t>
            </w:r>
          </w:p>
        </w:tc>
      </w:tr>
      <w:tr w:rsidR="00D042D1" w:rsidRPr="00D042D1" w:rsidTr="0039528F">
        <w:trPr>
          <w:cantSplit/>
          <w:trHeight w:val="1840"/>
        </w:trPr>
        <w:tc>
          <w:tcPr>
            <w:tcW w:w="870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Кол-во выставляемых баллов</w:t>
            </w:r>
          </w:p>
        </w:tc>
        <w:tc>
          <w:tcPr>
            <w:tcW w:w="7210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</w:tr>
      <w:tr w:rsidR="00847C77" w:rsidRPr="00D042D1" w:rsidTr="0039528F">
        <w:trPr>
          <w:trHeight w:val="1629"/>
        </w:trPr>
        <w:tc>
          <w:tcPr>
            <w:tcW w:w="870" w:type="dxa"/>
          </w:tcPr>
          <w:p w:rsidR="00847C77" w:rsidRPr="002D35C4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Зачет/5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1) студент полно излагает материал, дает правильное определение основных понятий;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90% и более </w:t>
            </w:r>
          </w:p>
        </w:tc>
      </w:tr>
      <w:tr w:rsidR="00847C77" w:rsidRPr="00D042D1" w:rsidTr="0039528F">
        <w:trPr>
          <w:trHeight w:val="839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Зачет/4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От 70 до 89%</w:t>
            </w:r>
          </w:p>
        </w:tc>
      </w:tr>
      <w:tr w:rsidR="00847C77" w:rsidRPr="00D042D1" w:rsidTr="0039528F">
        <w:trPr>
          <w:trHeight w:val="2015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Зачет/3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Студент обнаруживает знание и понимание основных положений данной темы, но: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От 51 до 69%</w:t>
            </w:r>
          </w:p>
        </w:tc>
      </w:tr>
      <w:tr w:rsidR="00847C77" w:rsidRPr="00D042D1" w:rsidTr="0039528F">
        <w:trPr>
          <w:trHeight w:val="1735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незачет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Менее 50% </w:t>
            </w:r>
          </w:p>
        </w:tc>
      </w:tr>
    </w:tbl>
    <w:p w:rsidR="00D042D1" w:rsidRPr="00D042D1" w:rsidRDefault="00D042D1" w:rsidP="00D042D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042D1" w:rsidRPr="00D042D1" w:rsidRDefault="00D042D1" w:rsidP="00D042D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42D1">
        <w:rPr>
          <w:rFonts w:ascii="Times New Roman" w:hAnsi="Times New Roman" w:cs="Times New Roman"/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D042D1" w:rsidRPr="00D042D1" w:rsidTr="0039528F">
        <w:tc>
          <w:tcPr>
            <w:tcW w:w="9016" w:type="dxa"/>
            <w:gridSpan w:val="3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Промежуточный контроль проводится в форме устного ответа на вопрос, практического задания и краткого разговора.</w:t>
            </w:r>
          </w:p>
        </w:tc>
      </w:tr>
      <w:tr w:rsidR="00D042D1" w:rsidRPr="00D042D1" w:rsidTr="0039528F">
        <w:trPr>
          <w:cantSplit/>
          <w:trHeight w:val="1743"/>
        </w:trPr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</w:t>
            </w: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042D1" w:rsidRPr="00F8040B" w:rsidRDefault="00D042D1" w:rsidP="00D042D1">
      <w:pPr>
        <w:widowControl w:val="0"/>
        <w:ind w:firstLine="567"/>
        <w:jc w:val="both"/>
        <w:rPr>
          <w:rFonts w:ascii="Times New Roman" w:hAnsi="Times New Roman" w:cs="Times New Roman"/>
          <w:u w:val="single"/>
        </w:rPr>
      </w:pPr>
    </w:p>
    <w:p w:rsidR="00D042D1" w:rsidRPr="00D042D1" w:rsidRDefault="00D042D1" w:rsidP="00D042D1">
      <w:pPr>
        <w:rPr>
          <w:rFonts w:ascii="Times New Roman" w:hAnsi="Times New Roman" w:cs="Times New Roman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847C77" w:rsidRDefault="00D042D1" w:rsidP="00847C77">
      <w:pPr>
        <w:jc w:val="both"/>
        <w:rPr>
          <w:b/>
          <w:sz w:val="28"/>
          <w:szCs w:val="28"/>
        </w:rPr>
      </w:pPr>
    </w:p>
    <w:sectPr w:rsidR="00D042D1" w:rsidRPr="0084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307713DB"/>
    <w:multiLevelType w:val="hybridMultilevel"/>
    <w:tmpl w:val="0C4635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D586E"/>
    <w:multiLevelType w:val="hybridMultilevel"/>
    <w:tmpl w:val="8DBE5774"/>
    <w:lvl w:ilvl="0" w:tplc="4FBC3C4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14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3"/>
  </w:num>
  <w:num w:numId="11">
    <w:abstractNumId w:val="18"/>
  </w:num>
  <w:num w:numId="12">
    <w:abstractNumId w:val="0"/>
  </w:num>
  <w:num w:numId="13">
    <w:abstractNumId w:val="13"/>
  </w:num>
  <w:num w:numId="14">
    <w:abstractNumId w:val="15"/>
  </w:num>
  <w:num w:numId="15">
    <w:abstractNumId w:val="17"/>
  </w:num>
  <w:num w:numId="16">
    <w:abstractNumId w:val="16"/>
  </w:num>
  <w:num w:numId="17">
    <w:abstractNumId w:val="6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AE"/>
    <w:rsid w:val="003019B8"/>
    <w:rsid w:val="00486EF4"/>
    <w:rsid w:val="005B1208"/>
    <w:rsid w:val="005C3389"/>
    <w:rsid w:val="007858AE"/>
    <w:rsid w:val="00847C77"/>
    <w:rsid w:val="00D042D1"/>
    <w:rsid w:val="00F8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7A411"/>
  <w15:docId w15:val="{9DCAD756-EF12-4E4B-B4D3-DEB7D4A0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2D1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042D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D042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D042D1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D042D1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D042D1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D042D1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D042D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D042D1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D042D1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2D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D042D1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D042D1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D042D1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042D1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D042D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D042D1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D042D1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D042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042D1"/>
  </w:style>
  <w:style w:type="character" w:customStyle="1" w:styleId="WW8Num1z0">
    <w:name w:val="WW8Num1z0"/>
    <w:qFormat/>
    <w:rsid w:val="00D042D1"/>
    <w:rPr>
      <w:rFonts w:cs="Times New Roman"/>
    </w:rPr>
  </w:style>
  <w:style w:type="character" w:customStyle="1" w:styleId="WW8Num2z0">
    <w:name w:val="WW8Num2z0"/>
    <w:qFormat/>
    <w:rsid w:val="00D042D1"/>
    <w:rPr>
      <w:b/>
      <w:bCs/>
      <w:i/>
      <w:spacing w:val="-2"/>
    </w:rPr>
  </w:style>
  <w:style w:type="character" w:customStyle="1" w:styleId="WW8Num3z0">
    <w:name w:val="WW8Num3z0"/>
    <w:qFormat/>
    <w:rsid w:val="00D042D1"/>
    <w:rPr>
      <w:rFonts w:ascii="Symbol" w:hAnsi="Symbol" w:cs="Symbol"/>
      <w:sz w:val="20"/>
    </w:rPr>
  </w:style>
  <w:style w:type="character" w:customStyle="1" w:styleId="WW8Num3z1">
    <w:name w:val="WW8Num3z1"/>
    <w:qFormat/>
    <w:rsid w:val="00D042D1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D042D1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D042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D042D1"/>
  </w:style>
  <w:style w:type="character" w:customStyle="1" w:styleId="WW8Num4z2">
    <w:name w:val="WW8Num4z2"/>
    <w:qFormat/>
    <w:rsid w:val="00D042D1"/>
  </w:style>
  <w:style w:type="character" w:customStyle="1" w:styleId="WW8Num4z3">
    <w:name w:val="WW8Num4z3"/>
    <w:qFormat/>
    <w:rsid w:val="00D042D1"/>
  </w:style>
  <w:style w:type="character" w:customStyle="1" w:styleId="WW8Num4z4">
    <w:name w:val="WW8Num4z4"/>
    <w:qFormat/>
    <w:rsid w:val="00D042D1"/>
  </w:style>
  <w:style w:type="character" w:customStyle="1" w:styleId="WW8Num4z5">
    <w:name w:val="WW8Num4z5"/>
    <w:qFormat/>
    <w:rsid w:val="00D042D1"/>
  </w:style>
  <w:style w:type="character" w:customStyle="1" w:styleId="WW8Num4z6">
    <w:name w:val="WW8Num4z6"/>
    <w:qFormat/>
    <w:rsid w:val="00D042D1"/>
  </w:style>
  <w:style w:type="character" w:customStyle="1" w:styleId="WW8Num4z7">
    <w:name w:val="WW8Num4z7"/>
    <w:qFormat/>
    <w:rsid w:val="00D042D1"/>
  </w:style>
  <w:style w:type="character" w:customStyle="1" w:styleId="WW8Num4z8">
    <w:name w:val="WW8Num4z8"/>
    <w:qFormat/>
    <w:rsid w:val="00D042D1"/>
  </w:style>
  <w:style w:type="character" w:customStyle="1" w:styleId="WW8Num5z0">
    <w:name w:val="WW8Num5z0"/>
    <w:qFormat/>
    <w:rsid w:val="00D042D1"/>
    <w:rPr>
      <w:rFonts w:ascii="Symbol" w:hAnsi="Symbol" w:cs="Symbol"/>
      <w:sz w:val="20"/>
    </w:rPr>
  </w:style>
  <w:style w:type="character" w:customStyle="1" w:styleId="WW8Num5z1">
    <w:name w:val="WW8Num5z1"/>
    <w:qFormat/>
    <w:rsid w:val="00D042D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D042D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D042D1"/>
    <w:rPr>
      <w:rFonts w:cs="Times New Roman"/>
      <w:sz w:val="28"/>
      <w:szCs w:val="28"/>
    </w:rPr>
  </w:style>
  <w:style w:type="character" w:customStyle="1" w:styleId="WW8Num6z1">
    <w:name w:val="WW8Num6z1"/>
    <w:qFormat/>
    <w:rsid w:val="00D042D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D042D1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D042D1"/>
    <w:rPr>
      <w:b/>
      <w:bCs/>
      <w:i/>
      <w:iCs/>
    </w:rPr>
  </w:style>
  <w:style w:type="character" w:customStyle="1" w:styleId="WW8Num7z1">
    <w:name w:val="WW8Num7z1"/>
    <w:qFormat/>
    <w:rsid w:val="00D042D1"/>
  </w:style>
  <w:style w:type="character" w:customStyle="1" w:styleId="WW8Num7z2">
    <w:name w:val="WW8Num7z2"/>
    <w:qFormat/>
    <w:rsid w:val="00D042D1"/>
  </w:style>
  <w:style w:type="character" w:customStyle="1" w:styleId="WW8Num7z3">
    <w:name w:val="WW8Num7z3"/>
    <w:qFormat/>
    <w:rsid w:val="00D042D1"/>
  </w:style>
  <w:style w:type="character" w:customStyle="1" w:styleId="WW8Num7z4">
    <w:name w:val="WW8Num7z4"/>
    <w:qFormat/>
    <w:rsid w:val="00D042D1"/>
  </w:style>
  <w:style w:type="character" w:customStyle="1" w:styleId="WW8Num7z5">
    <w:name w:val="WW8Num7z5"/>
    <w:qFormat/>
    <w:rsid w:val="00D042D1"/>
  </w:style>
  <w:style w:type="character" w:customStyle="1" w:styleId="WW8Num7z6">
    <w:name w:val="WW8Num7z6"/>
    <w:qFormat/>
    <w:rsid w:val="00D042D1"/>
  </w:style>
  <w:style w:type="character" w:customStyle="1" w:styleId="WW8Num7z7">
    <w:name w:val="WW8Num7z7"/>
    <w:qFormat/>
    <w:rsid w:val="00D042D1"/>
  </w:style>
  <w:style w:type="character" w:customStyle="1" w:styleId="WW8Num7z8">
    <w:name w:val="WW8Num7z8"/>
    <w:qFormat/>
    <w:rsid w:val="00D042D1"/>
  </w:style>
  <w:style w:type="character" w:customStyle="1" w:styleId="WW8Num8z0">
    <w:name w:val="WW8Num8z0"/>
    <w:qFormat/>
    <w:rsid w:val="00D042D1"/>
    <w:rPr>
      <w:rFonts w:ascii="Symbol" w:hAnsi="Symbol" w:cs="Symbol"/>
    </w:rPr>
  </w:style>
  <w:style w:type="character" w:customStyle="1" w:styleId="WW8Num8z1">
    <w:name w:val="WW8Num8z1"/>
    <w:qFormat/>
    <w:rsid w:val="00D042D1"/>
    <w:rPr>
      <w:rFonts w:ascii="Courier New" w:hAnsi="Courier New" w:cs="Courier New"/>
    </w:rPr>
  </w:style>
  <w:style w:type="character" w:customStyle="1" w:styleId="WW8Num8z2">
    <w:name w:val="WW8Num8z2"/>
    <w:qFormat/>
    <w:rsid w:val="00D042D1"/>
    <w:rPr>
      <w:rFonts w:ascii="Wingdings" w:hAnsi="Wingdings" w:cs="Wingdings"/>
    </w:rPr>
  </w:style>
  <w:style w:type="character" w:customStyle="1" w:styleId="WW8Num9z0">
    <w:name w:val="WW8Num9z0"/>
    <w:qFormat/>
    <w:rsid w:val="00D042D1"/>
    <w:rPr>
      <w:rFonts w:cs="Times New Roman"/>
    </w:rPr>
  </w:style>
  <w:style w:type="character" w:customStyle="1" w:styleId="WW8Num10z0">
    <w:name w:val="WW8Num10z0"/>
    <w:qFormat/>
    <w:rsid w:val="00D042D1"/>
    <w:rPr>
      <w:b/>
      <w:bCs/>
      <w:i/>
      <w:spacing w:val="-2"/>
    </w:rPr>
  </w:style>
  <w:style w:type="character" w:customStyle="1" w:styleId="WW8Num10z1">
    <w:name w:val="WW8Num10z1"/>
    <w:qFormat/>
    <w:rsid w:val="00D042D1"/>
  </w:style>
  <w:style w:type="character" w:customStyle="1" w:styleId="WW8Num10z2">
    <w:name w:val="WW8Num10z2"/>
    <w:qFormat/>
    <w:rsid w:val="00D042D1"/>
  </w:style>
  <w:style w:type="character" w:customStyle="1" w:styleId="WW8Num10z3">
    <w:name w:val="WW8Num10z3"/>
    <w:qFormat/>
    <w:rsid w:val="00D042D1"/>
  </w:style>
  <w:style w:type="character" w:customStyle="1" w:styleId="WW8Num10z4">
    <w:name w:val="WW8Num10z4"/>
    <w:qFormat/>
    <w:rsid w:val="00D042D1"/>
  </w:style>
  <w:style w:type="character" w:customStyle="1" w:styleId="WW8Num10z5">
    <w:name w:val="WW8Num10z5"/>
    <w:qFormat/>
    <w:rsid w:val="00D042D1"/>
  </w:style>
  <w:style w:type="character" w:customStyle="1" w:styleId="WW8Num10z6">
    <w:name w:val="WW8Num10z6"/>
    <w:qFormat/>
    <w:rsid w:val="00D042D1"/>
  </w:style>
  <w:style w:type="character" w:customStyle="1" w:styleId="WW8Num10z7">
    <w:name w:val="WW8Num10z7"/>
    <w:qFormat/>
    <w:rsid w:val="00D042D1"/>
  </w:style>
  <w:style w:type="character" w:customStyle="1" w:styleId="WW8Num10z8">
    <w:name w:val="WW8Num10z8"/>
    <w:qFormat/>
    <w:rsid w:val="00D042D1"/>
  </w:style>
  <w:style w:type="character" w:customStyle="1" w:styleId="WW8Num11z0">
    <w:name w:val="WW8Num11z0"/>
    <w:qFormat/>
    <w:rsid w:val="00D042D1"/>
    <w:rPr>
      <w:rFonts w:cs="Times New Roman"/>
    </w:rPr>
  </w:style>
  <w:style w:type="character" w:customStyle="1" w:styleId="WW8Num12z0">
    <w:name w:val="WW8Num12z0"/>
    <w:qFormat/>
    <w:rsid w:val="00D042D1"/>
    <w:rPr>
      <w:rFonts w:cs="Times New Roman"/>
    </w:rPr>
  </w:style>
  <w:style w:type="character" w:customStyle="1" w:styleId="WW8Num13z0">
    <w:name w:val="WW8Num13z0"/>
    <w:qFormat/>
    <w:rsid w:val="00D042D1"/>
    <w:rPr>
      <w:b/>
      <w:bCs/>
      <w:i/>
      <w:iCs/>
    </w:rPr>
  </w:style>
  <w:style w:type="character" w:customStyle="1" w:styleId="WW8Num13z1">
    <w:name w:val="WW8Num13z1"/>
    <w:qFormat/>
    <w:rsid w:val="00D042D1"/>
  </w:style>
  <w:style w:type="character" w:customStyle="1" w:styleId="WW8Num13z2">
    <w:name w:val="WW8Num13z2"/>
    <w:qFormat/>
    <w:rsid w:val="00D042D1"/>
  </w:style>
  <w:style w:type="character" w:customStyle="1" w:styleId="WW8Num13z3">
    <w:name w:val="WW8Num13z3"/>
    <w:qFormat/>
    <w:rsid w:val="00D042D1"/>
  </w:style>
  <w:style w:type="character" w:customStyle="1" w:styleId="WW8Num13z4">
    <w:name w:val="WW8Num13z4"/>
    <w:qFormat/>
    <w:rsid w:val="00D042D1"/>
  </w:style>
  <w:style w:type="character" w:customStyle="1" w:styleId="WW8Num13z5">
    <w:name w:val="WW8Num13z5"/>
    <w:qFormat/>
    <w:rsid w:val="00D042D1"/>
  </w:style>
  <w:style w:type="character" w:customStyle="1" w:styleId="WW8Num13z6">
    <w:name w:val="WW8Num13z6"/>
    <w:qFormat/>
    <w:rsid w:val="00D042D1"/>
  </w:style>
  <w:style w:type="character" w:customStyle="1" w:styleId="WW8Num13z7">
    <w:name w:val="WW8Num13z7"/>
    <w:qFormat/>
    <w:rsid w:val="00D042D1"/>
  </w:style>
  <w:style w:type="character" w:customStyle="1" w:styleId="WW8Num13z8">
    <w:name w:val="WW8Num13z8"/>
    <w:qFormat/>
    <w:rsid w:val="00D042D1"/>
  </w:style>
  <w:style w:type="character" w:customStyle="1" w:styleId="WW8Num14z0">
    <w:name w:val="WW8Num14z0"/>
    <w:qFormat/>
    <w:rsid w:val="00D042D1"/>
    <w:rPr>
      <w:rFonts w:ascii="Symbol" w:hAnsi="Symbol" w:cs="Symbol"/>
    </w:rPr>
  </w:style>
  <w:style w:type="character" w:customStyle="1" w:styleId="WW8Num14z1">
    <w:name w:val="WW8Num14z1"/>
    <w:qFormat/>
    <w:rsid w:val="00D042D1"/>
    <w:rPr>
      <w:rFonts w:ascii="Courier New" w:hAnsi="Courier New" w:cs="Courier New"/>
    </w:rPr>
  </w:style>
  <w:style w:type="character" w:customStyle="1" w:styleId="WW8Num14z2">
    <w:name w:val="WW8Num14z2"/>
    <w:qFormat/>
    <w:rsid w:val="00D042D1"/>
    <w:rPr>
      <w:rFonts w:ascii="Wingdings" w:hAnsi="Wingdings" w:cs="Wingdings"/>
    </w:rPr>
  </w:style>
  <w:style w:type="character" w:customStyle="1" w:styleId="WW8Num15z0">
    <w:name w:val="WW8Num15z0"/>
    <w:qFormat/>
    <w:rsid w:val="00D042D1"/>
    <w:rPr>
      <w:rFonts w:ascii="Symbol" w:hAnsi="Symbol" w:cs="Symbol"/>
    </w:rPr>
  </w:style>
  <w:style w:type="character" w:customStyle="1" w:styleId="WW8Num15z1">
    <w:name w:val="WW8Num15z1"/>
    <w:qFormat/>
    <w:rsid w:val="00D042D1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D042D1"/>
    <w:rPr>
      <w:rFonts w:ascii="Wingdings" w:hAnsi="Wingdings" w:cs="Wingdings"/>
    </w:rPr>
  </w:style>
  <w:style w:type="character" w:customStyle="1" w:styleId="WW8Num15z4">
    <w:name w:val="WW8Num15z4"/>
    <w:qFormat/>
    <w:rsid w:val="00D042D1"/>
    <w:rPr>
      <w:rFonts w:ascii="Courier New" w:hAnsi="Courier New" w:cs="Courier New"/>
    </w:rPr>
  </w:style>
  <w:style w:type="character" w:customStyle="1" w:styleId="WW8Num16z0">
    <w:name w:val="WW8Num16z0"/>
    <w:qFormat/>
    <w:rsid w:val="00D042D1"/>
    <w:rPr>
      <w:caps w:val="0"/>
      <w:smallCaps w:val="0"/>
    </w:rPr>
  </w:style>
  <w:style w:type="character" w:customStyle="1" w:styleId="WW8Num17z0">
    <w:name w:val="WW8Num17z0"/>
    <w:qFormat/>
    <w:rsid w:val="00D042D1"/>
    <w:rPr>
      <w:rFonts w:ascii="Symbol" w:hAnsi="Symbol" w:cs="Symbol"/>
    </w:rPr>
  </w:style>
  <w:style w:type="character" w:customStyle="1" w:styleId="WW8Num17z2">
    <w:name w:val="WW8Num17z2"/>
    <w:qFormat/>
    <w:rsid w:val="00D042D1"/>
    <w:rPr>
      <w:rFonts w:ascii="Wingdings" w:hAnsi="Wingdings" w:cs="Wingdings"/>
    </w:rPr>
  </w:style>
  <w:style w:type="character" w:customStyle="1" w:styleId="WW8Num17z4">
    <w:name w:val="WW8Num17z4"/>
    <w:qFormat/>
    <w:rsid w:val="00D042D1"/>
    <w:rPr>
      <w:rFonts w:ascii="Courier New" w:hAnsi="Courier New" w:cs="Courier New"/>
    </w:rPr>
  </w:style>
  <w:style w:type="character" w:customStyle="1" w:styleId="WW8Num18z0">
    <w:name w:val="WW8Num18z0"/>
    <w:qFormat/>
    <w:rsid w:val="00D042D1"/>
    <w:rPr>
      <w:rFonts w:ascii="Symbol" w:hAnsi="Symbol" w:cs="Symbol"/>
    </w:rPr>
  </w:style>
  <w:style w:type="character" w:customStyle="1" w:styleId="WW8Num18z1">
    <w:name w:val="WW8Num18z1"/>
    <w:qFormat/>
    <w:rsid w:val="00D042D1"/>
    <w:rPr>
      <w:rFonts w:ascii="Courier New" w:hAnsi="Courier New" w:cs="Courier New"/>
    </w:rPr>
  </w:style>
  <w:style w:type="character" w:customStyle="1" w:styleId="WW8Num18z2">
    <w:name w:val="WW8Num18z2"/>
    <w:qFormat/>
    <w:rsid w:val="00D042D1"/>
    <w:rPr>
      <w:rFonts w:ascii="Wingdings" w:hAnsi="Wingdings" w:cs="Wingdings"/>
    </w:rPr>
  </w:style>
  <w:style w:type="character" w:customStyle="1" w:styleId="WW8Num19z0">
    <w:name w:val="WW8Num19z0"/>
    <w:qFormat/>
    <w:rsid w:val="00D042D1"/>
    <w:rPr>
      <w:b/>
      <w:i/>
    </w:rPr>
  </w:style>
  <w:style w:type="character" w:customStyle="1" w:styleId="WW8Num19z1">
    <w:name w:val="WW8Num19z1"/>
    <w:qFormat/>
    <w:rsid w:val="00D042D1"/>
  </w:style>
  <w:style w:type="character" w:customStyle="1" w:styleId="WW8Num19z2">
    <w:name w:val="WW8Num19z2"/>
    <w:qFormat/>
    <w:rsid w:val="00D042D1"/>
  </w:style>
  <w:style w:type="character" w:customStyle="1" w:styleId="WW8Num19z3">
    <w:name w:val="WW8Num19z3"/>
    <w:qFormat/>
    <w:rsid w:val="00D042D1"/>
  </w:style>
  <w:style w:type="character" w:customStyle="1" w:styleId="WW8Num19z4">
    <w:name w:val="WW8Num19z4"/>
    <w:qFormat/>
    <w:rsid w:val="00D042D1"/>
  </w:style>
  <w:style w:type="character" w:customStyle="1" w:styleId="WW8Num19z5">
    <w:name w:val="WW8Num19z5"/>
    <w:qFormat/>
    <w:rsid w:val="00D042D1"/>
  </w:style>
  <w:style w:type="character" w:customStyle="1" w:styleId="WW8Num19z6">
    <w:name w:val="WW8Num19z6"/>
    <w:qFormat/>
    <w:rsid w:val="00D042D1"/>
  </w:style>
  <w:style w:type="character" w:customStyle="1" w:styleId="WW8Num19z7">
    <w:name w:val="WW8Num19z7"/>
    <w:qFormat/>
    <w:rsid w:val="00D042D1"/>
  </w:style>
  <w:style w:type="character" w:customStyle="1" w:styleId="WW8Num19z8">
    <w:name w:val="WW8Num19z8"/>
    <w:qFormat/>
    <w:rsid w:val="00D042D1"/>
  </w:style>
  <w:style w:type="character" w:customStyle="1" w:styleId="WW8Num20z0">
    <w:name w:val="WW8Num20z0"/>
    <w:qFormat/>
    <w:rsid w:val="00D042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D042D1"/>
  </w:style>
  <w:style w:type="character" w:customStyle="1" w:styleId="WW8Num20z2">
    <w:name w:val="WW8Num20z2"/>
    <w:qFormat/>
    <w:rsid w:val="00D042D1"/>
  </w:style>
  <w:style w:type="character" w:customStyle="1" w:styleId="WW8Num20z3">
    <w:name w:val="WW8Num20z3"/>
    <w:qFormat/>
    <w:rsid w:val="00D042D1"/>
  </w:style>
  <w:style w:type="character" w:customStyle="1" w:styleId="WW8Num20z4">
    <w:name w:val="WW8Num20z4"/>
    <w:qFormat/>
    <w:rsid w:val="00D042D1"/>
  </w:style>
  <w:style w:type="character" w:customStyle="1" w:styleId="WW8Num20z5">
    <w:name w:val="WW8Num20z5"/>
    <w:qFormat/>
    <w:rsid w:val="00D042D1"/>
  </w:style>
  <w:style w:type="character" w:customStyle="1" w:styleId="WW8Num20z6">
    <w:name w:val="WW8Num20z6"/>
    <w:qFormat/>
    <w:rsid w:val="00D042D1"/>
  </w:style>
  <w:style w:type="character" w:customStyle="1" w:styleId="WW8Num20z7">
    <w:name w:val="WW8Num20z7"/>
    <w:qFormat/>
    <w:rsid w:val="00D042D1"/>
  </w:style>
  <w:style w:type="character" w:customStyle="1" w:styleId="WW8Num20z8">
    <w:name w:val="WW8Num20z8"/>
    <w:qFormat/>
    <w:rsid w:val="00D042D1"/>
  </w:style>
  <w:style w:type="character" w:customStyle="1" w:styleId="WW8Num21z0">
    <w:name w:val="WW8Num21z0"/>
    <w:qFormat/>
    <w:rsid w:val="00D042D1"/>
    <w:rPr>
      <w:rFonts w:ascii="Symbol" w:hAnsi="Symbol" w:cs="Symbol"/>
    </w:rPr>
  </w:style>
  <w:style w:type="character" w:customStyle="1" w:styleId="WW8Num21z1">
    <w:name w:val="WW8Num21z1"/>
    <w:qFormat/>
    <w:rsid w:val="00D042D1"/>
    <w:rPr>
      <w:rFonts w:ascii="Courier New" w:hAnsi="Courier New" w:cs="Courier New"/>
    </w:rPr>
  </w:style>
  <w:style w:type="character" w:customStyle="1" w:styleId="WW8Num21z2">
    <w:name w:val="WW8Num21z2"/>
    <w:qFormat/>
    <w:rsid w:val="00D042D1"/>
    <w:rPr>
      <w:rFonts w:ascii="Wingdings" w:hAnsi="Wingdings" w:cs="Wingdings"/>
    </w:rPr>
  </w:style>
  <w:style w:type="character" w:customStyle="1" w:styleId="WW8Num22z0">
    <w:name w:val="WW8Num22z0"/>
    <w:qFormat/>
    <w:rsid w:val="00D042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D042D1"/>
  </w:style>
  <w:style w:type="character" w:customStyle="1" w:styleId="WW8Num22z2">
    <w:name w:val="WW8Num22z2"/>
    <w:qFormat/>
    <w:rsid w:val="00D042D1"/>
  </w:style>
  <w:style w:type="character" w:customStyle="1" w:styleId="WW8Num22z3">
    <w:name w:val="WW8Num22z3"/>
    <w:qFormat/>
    <w:rsid w:val="00D042D1"/>
  </w:style>
  <w:style w:type="character" w:customStyle="1" w:styleId="WW8Num22z4">
    <w:name w:val="WW8Num22z4"/>
    <w:qFormat/>
    <w:rsid w:val="00D042D1"/>
  </w:style>
  <w:style w:type="character" w:customStyle="1" w:styleId="WW8Num22z5">
    <w:name w:val="WW8Num22z5"/>
    <w:qFormat/>
    <w:rsid w:val="00D042D1"/>
  </w:style>
  <w:style w:type="character" w:customStyle="1" w:styleId="WW8Num22z6">
    <w:name w:val="WW8Num22z6"/>
    <w:qFormat/>
    <w:rsid w:val="00D042D1"/>
  </w:style>
  <w:style w:type="character" w:customStyle="1" w:styleId="WW8Num22z7">
    <w:name w:val="WW8Num22z7"/>
    <w:qFormat/>
    <w:rsid w:val="00D042D1"/>
  </w:style>
  <w:style w:type="character" w:customStyle="1" w:styleId="WW8Num22z8">
    <w:name w:val="WW8Num22z8"/>
    <w:qFormat/>
    <w:rsid w:val="00D042D1"/>
  </w:style>
  <w:style w:type="character" w:customStyle="1" w:styleId="WW8Num23z0">
    <w:name w:val="WW8Num23z0"/>
    <w:qFormat/>
    <w:rsid w:val="00D042D1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D042D1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D042D1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D042D1"/>
  </w:style>
  <w:style w:type="character" w:customStyle="1" w:styleId="WW8Num24z1">
    <w:name w:val="WW8Num24z1"/>
    <w:qFormat/>
    <w:rsid w:val="00D042D1"/>
  </w:style>
  <w:style w:type="character" w:customStyle="1" w:styleId="WW8Num24z2">
    <w:name w:val="WW8Num24z2"/>
    <w:qFormat/>
    <w:rsid w:val="00D042D1"/>
  </w:style>
  <w:style w:type="character" w:customStyle="1" w:styleId="WW8Num24z3">
    <w:name w:val="WW8Num24z3"/>
    <w:qFormat/>
    <w:rsid w:val="00D042D1"/>
  </w:style>
  <w:style w:type="character" w:customStyle="1" w:styleId="WW8Num24z4">
    <w:name w:val="WW8Num24z4"/>
    <w:qFormat/>
    <w:rsid w:val="00D042D1"/>
  </w:style>
  <w:style w:type="character" w:customStyle="1" w:styleId="WW8Num24z5">
    <w:name w:val="WW8Num24z5"/>
    <w:qFormat/>
    <w:rsid w:val="00D042D1"/>
  </w:style>
  <w:style w:type="character" w:customStyle="1" w:styleId="WW8Num24z6">
    <w:name w:val="WW8Num24z6"/>
    <w:qFormat/>
    <w:rsid w:val="00D042D1"/>
  </w:style>
  <w:style w:type="character" w:customStyle="1" w:styleId="WW8Num24z7">
    <w:name w:val="WW8Num24z7"/>
    <w:qFormat/>
    <w:rsid w:val="00D042D1"/>
  </w:style>
  <w:style w:type="character" w:customStyle="1" w:styleId="WW8Num24z8">
    <w:name w:val="WW8Num24z8"/>
    <w:qFormat/>
    <w:rsid w:val="00D042D1"/>
  </w:style>
  <w:style w:type="character" w:customStyle="1" w:styleId="WW8Num25z0">
    <w:name w:val="WW8Num25z0"/>
    <w:qFormat/>
    <w:rsid w:val="00D042D1"/>
    <w:rPr>
      <w:rFonts w:ascii="Symbol" w:hAnsi="Symbol" w:cs="Symbol"/>
      <w:sz w:val="20"/>
    </w:rPr>
  </w:style>
  <w:style w:type="character" w:customStyle="1" w:styleId="WW8Num25z1">
    <w:name w:val="WW8Num25z1"/>
    <w:qFormat/>
    <w:rsid w:val="00D042D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D042D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D042D1"/>
    <w:rPr>
      <w:b/>
    </w:rPr>
  </w:style>
  <w:style w:type="character" w:customStyle="1" w:styleId="WW8Num26z1">
    <w:name w:val="WW8Num26z1"/>
    <w:qFormat/>
    <w:rsid w:val="00D042D1"/>
    <w:rPr>
      <w:b/>
    </w:rPr>
  </w:style>
  <w:style w:type="character" w:customStyle="1" w:styleId="WW8Num27z0">
    <w:name w:val="WW8Num27z0"/>
    <w:qFormat/>
    <w:rsid w:val="00D042D1"/>
    <w:rPr>
      <w:rFonts w:cs="Times New Roman"/>
    </w:rPr>
  </w:style>
  <w:style w:type="character" w:customStyle="1" w:styleId="WW8Num28z0">
    <w:name w:val="WW8Num28z0"/>
    <w:qFormat/>
    <w:rsid w:val="00D042D1"/>
  </w:style>
  <w:style w:type="character" w:customStyle="1" w:styleId="WW8Num28z1">
    <w:name w:val="WW8Num28z1"/>
    <w:qFormat/>
    <w:rsid w:val="00D042D1"/>
  </w:style>
  <w:style w:type="character" w:customStyle="1" w:styleId="WW8Num28z2">
    <w:name w:val="WW8Num28z2"/>
    <w:qFormat/>
    <w:rsid w:val="00D042D1"/>
  </w:style>
  <w:style w:type="character" w:customStyle="1" w:styleId="WW8Num28z3">
    <w:name w:val="WW8Num28z3"/>
    <w:qFormat/>
    <w:rsid w:val="00D042D1"/>
  </w:style>
  <w:style w:type="character" w:customStyle="1" w:styleId="WW8Num28z4">
    <w:name w:val="WW8Num28z4"/>
    <w:qFormat/>
    <w:rsid w:val="00D042D1"/>
  </w:style>
  <w:style w:type="character" w:customStyle="1" w:styleId="WW8Num28z5">
    <w:name w:val="WW8Num28z5"/>
    <w:qFormat/>
    <w:rsid w:val="00D042D1"/>
  </w:style>
  <w:style w:type="character" w:customStyle="1" w:styleId="WW8Num28z6">
    <w:name w:val="WW8Num28z6"/>
    <w:qFormat/>
    <w:rsid w:val="00D042D1"/>
  </w:style>
  <w:style w:type="character" w:customStyle="1" w:styleId="WW8Num28z7">
    <w:name w:val="WW8Num28z7"/>
    <w:qFormat/>
    <w:rsid w:val="00D042D1"/>
  </w:style>
  <w:style w:type="character" w:customStyle="1" w:styleId="WW8Num28z8">
    <w:name w:val="WW8Num28z8"/>
    <w:qFormat/>
    <w:rsid w:val="00D042D1"/>
  </w:style>
  <w:style w:type="character" w:customStyle="1" w:styleId="WW8Num29z0">
    <w:name w:val="WW8Num29z0"/>
    <w:qFormat/>
    <w:rsid w:val="00D042D1"/>
    <w:rPr>
      <w:rFonts w:ascii="Symbol" w:hAnsi="Symbol" w:cs="Symbol"/>
    </w:rPr>
  </w:style>
  <w:style w:type="character" w:customStyle="1" w:styleId="WW8Num29z1">
    <w:name w:val="WW8Num29z1"/>
    <w:qFormat/>
    <w:rsid w:val="00D042D1"/>
    <w:rPr>
      <w:rFonts w:ascii="Courier New" w:hAnsi="Courier New" w:cs="Courier New"/>
    </w:rPr>
  </w:style>
  <w:style w:type="character" w:customStyle="1" w:styleId="WW8Num29z2">
    <w:name w:val="WW8Num29z2"/>
    <w:qFormat/>
    <w:rsid w:val="00D042D1"/>
    <w:rPr>
      <w:rFonts w:ascii="Wingdings" w:hAnsi="Wingdings" w:cs="Wingdings"/>
    </w:rPr>
  </w:style>
  <w:style w:type="character" w:customStyle="1" w:styleId="WW8Num30z0">
    <w:name w:val="WW8Num30z0"/>
    <w:qFormat/>
    <w:rsid w:val="00D042D1"/>
    <w:rPr>
      <w:rFonts w:ascii="Symbol" w:hAnsi="Symbol" w:cs="Symbol"/>
      <w:sz w:val="20"/>
    </w:rPr>
  </w:style>
  <w:style w:type="character" w:customStyle="1" w:styleId="WW8Num30z1">
    <w:name w:val="WW8Num30z1"/>
    <w:qFormat/>
    <w:rsid w:val="00D042D1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D042D1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D042D1"/>
    <w:rPr>
      <w:rFonts w:ascii="Symbol" w:hAnsi="Symbol" w:cs="Symbol"/>
    </w:rPr>
  </w:style>
  <w:style w:type="character" w:customStyle="1" w:styleId="WW8Num31z2">
    <w:name w:val="WW8Num31z2"/>
    <w:qFormat/>
    <w:rsid w:val="00D042D1"/>
    <w:rPr>
      <w:rFonts w:ascii="Wingdings" w:hAnsi="Wingdings" w:cs="Wingdings"/>
    </w:rPr>
  </w:style>
  <w:style w:type="character" w:customStyle="1" w:styleId="WW8Num31z4">
    <w:name w:val="WW8Num31z4"/>
    <w:qFormat/>
    <w:rsid w:val="00D042D1"/>
    <w:rPr>
      <w:rFonts w:ascii="Courier New" w:hAnsi="Courier New" w:cs="Courier New"/>
    </w:rPr>
  </w:style>
  <w:style w:type="character" w:styleId="a4">
    <w:name w:val="page number"/>
    <w:basedOn w:val="a1"/>
    <w:rsid w:val="00D042D1"/>
  </w:style>
  <w:style w:type="character" w:customStyle="1" w:styleId="a5">
    <w:name w:val="Текст выноски Знак"/>
    <w:qFormat/>
    <w:rsid w:val="00D042D1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D042D1"/>
    <w:rPr>
      <w:sz w:val="24"/>
      <w:szCs w:val="24"/>
    </w:rPr>
  </w:style>
  <w:style w:type="character" w:customStyle="1" w:styleId="21">
    <w:name w:val="Основной текст (2)_"/>
    <w:basedOn w:val="a1"/>
    <w:qFormat/>
    <w:rsid w:val="00D042D1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D042D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D042D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D042D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D042D1"/>
    <w:rPr>
      <w:sz w:val="24"/>
      <w:szCs w:val="24"/>
    </w:rPr>
  </w:style>
  <w:style w:type="character" w:customStyle="1" w:styleId="41">
    <w:name w:val="Заголовок №4_"/>
    <w:basedOn w:val="a1"/>
    <w:qFormat/>
    <w:rsid w:val="00D042D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D042D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D042D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D042D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D042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D042D1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D042D1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D042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D042D1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D042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D042D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D042D1"/>
  </w:style>
  <w:style w:type="paragraph" w:styleId="ab">
    <w:name w:val="caption"/>
    <w:basedOn w:val="a0"/>
    <w:qFormat/>
    <w:rsid w:val="00D042D1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D042D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D042D1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D042D1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D042D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D042D1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D042D1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D04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D042D1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D042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D042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D042D1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D042D1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D042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D042D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D042D1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D042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D042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D042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D042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uiPriority w:val="99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D042D1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D042D1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D042D1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D042D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D042D1"/>
    <w:pPr>
      <w:jc w:val="center"/>
    </w:pPr>
    <w:rPr>
      <w:b/>
      <w:bCs/>
    </w:rPr>
  </w:style>
  <w:style w:type="numbering" w:customStyle="1" w:styleId="WW8Num1">
    <w:name w:val="WW8Num1"/>
    <w:qFormat/>
    <w:rsid w:val="00D042D1"/>
  </w:style>
  <w:style w:type="numbering" w:customStyle="1" w:styleId="WW8Num2">
    <w:name w:val="WW8Num2"/>
    <w:qFormat/>
    <w:rsid w:val="00D042D1"/>
  </w:style>
  <w:style w:type="numbering" w:customStyle="1" w:styleId="WW8Num3">
    <w:name w:val="WW8Num3"/>
    <w:qFormat/>
    <w:rsid w:val="00D042D1"/>
  </w:style>
  <w:style w:type="numbering" w:customStyle="1" w:styleId="WW8Num4">
    <w:name w:val="WW8Num4"/>
    <w:qFormat/>
    <w:rsid w:val="00D042D1"/>
  </w:style>
  <w:style w:type="numbering" w:customStyle="1" w:styleId="WW8Num5">
    <w:name w:val="WW8Num5"/>
    <w:qFormat/>
    <w:rsid w:val="00D042D1"/>
  </w:style>
  <w:style w:type="numbering" w:customStyle="1" w:styleId="WW8Num6">
    <w:name w:val="WW8Num6"/>
    <w:qFormat/>
    <w:rsid w:val="00D042D1"/>
  </w:style>
  <w:style w:type="numbering" w:customStyle="1" w:styleId="WW8Num7">
    <w:name w:val="WW8Num7"/>
    <w:qFormat/>
    <w:rsid w:val="00D042D1"/>
  </w:style>
  <w:style w:type="numbering" w:customStyle="1" w:styleId="WW8Num8">
    <w:name w:val="WW8Num8"/>
    <w:qFormat/>
    <w:rsid w:val="00D042D1"/>
  </w:style>
  <w:style w:type="numbering" w:customStyle="1" w:styleId="WW8Num9">
    <w:name w:val="WW8Num9"/>
    <w:qFormat/>
    <w:rsid w:val="00D042D1"/>
  </w:style>
  <w:style w:type="numbering" w:customStyle="1" w:styleId="WW8Num10">
    <w:name w:val="WW8Num10"/>
    <w:qFormat/>
    <w:rsid w:val="00D042D1"/>
  </w:style>
  <w:style w:type="numbering" w:customStyle="1" w:styleId="WW8Num11">
    <w:name w:val="WW8Num11"/>
    <w:qFormat/>
    <w:rsid w:val="00D042D1"/>
  </w:style>
  <w:style w:type="numbering" w:customStyle="1" w:styleId="WW8Num12">
    <w:name w:val="WW8Num12"/>
    <w:qFormat/>
    <w:rsid w:val="00D042D1"/>
  </w:style>
  <w:style w:type="numbering" w:customStyle="1" w:styleId="WW8Num13">
    <w:name w:val="WW8Num13"/>
    <w:qFormat/>
    <w:rsid w:val="00D042D1"/>
  </w:style>
  <w:style w:type="numbering" w:customStyle="1" w:styleId="WW8Num14">
    <w:name w:val="WW8Num14"/>
    <w:qFormat/>
    <w:rsid w:val="00D042D1"/>
  </w:style>
  <w:style w:type="numbering" w:customStyle="1" w:styleId="WW8Num15">
    <w:name w:val="WW8Num15"/>
    <w:qFormat/>
    <w:rsid w:val="00D042D1"/>
  </w:style>
  <w:style w:type="numbering" w:customStyle="1" w:styleId="WW8Num16">
    <w:name w:val="WW8Num16"/>
    <w:qFormat/>
    <w:rsid w:val="00D042D1"/>
  </w:style>
  <w:style w:type="numbering" w:customStyle="1" w:styleId="WW8Num17">
    <w:name w:val="WW8Num17"/>
    <w:qFormat/>
    <w:rsid w:val="00D042D1"/>
  </w:style>
  <w:style w:type="numbering" w:customStyle="1" w:styleId="WW8Num18">
    <w:name w:val="WW8Num18"/>
    <w:qFormat/>
    <w:rsid w:val="00D042D1"/>
  </w:style>
  <w:style w:type="numbering" w:customStyle="1" w:styleId="WW8Num19">
    <w:name w:val="WW8Num19"/>
    <w:qFormat/>
    <w:rsid w:val="00D042D1"/>
  </w:style>
  <w:style w:type="numbering" w:customStyle="1" w:styleId="WW8Num20">
    <w:name w:val="WW8Num20"/>
    <w:qFormat/>
    <w:rsid w:val="00D042D1"/>
  </w:style>
  <w:style w:type="numbering" w:customStyle="1" w:styleId="WW8Num21">
    <w:name w:val="WW8Num21"/>
    <w:qFormat/>
    <w:rsid w:val="00D042D1"/>
  </w:style>
  <w:style w:type="numbering" w:customStyle="1" w:styleId="WW8Num22">
    <w:name w:val="WW8Num22"/>
    <w:qFormat/>
    <w:rsid w:val="00D042D1"/>
  </w:style>
  <w:style w:type="numbering" w:customStyle="1" w:styleId="WW8Num23">
    <w:name w:val="WW8Num23"/>
    <w:qFormat/>
    <w:rsid w:val="00D042D1"/>
  </w:style>
  <w:style w:type="numbering" w:customStyle="1" w:styleId="WW8Num24">
    <w:name w:val="WW8Num24"/>
    <w:qFormat/>
    <w:rsid w:val="00D042D1"/>
  </w:style>
  <w:style w:type="numbering" w:customStyle="1" w:styleId="WW8Num25">
    <w:name w:val="WW8Num25"/>
    <w:qFormat/>
    <w:rsid w:val="00D042D1"/>
  </w:style>
  <w:style w:type="numbering" w:customStyle="1" w:styleId="WW8Num26">
    <w:name w:val="WW8Num26"/>
    <w:qFormat/>
    <w:rsid w:val="00D042D1"/>
  </w:style>
  <w:style w:type="numbering" w:customStyle="1" w:styleId="WW8Num27">
    <w:name w:val="WW8Num27"/>
    <w:qFormat/>
    <w:rsid w:val="00D042D1"/>
  </w:style>
  <w:style w:type="numbering" w:customStyle="1" w:styleId="WW8Num28">
    <w:name w:val="WW8Num28"/>
    <w:qFormat/>
    <w:rsid w:val="00D042D1"/>
  </w:style>
  <w:style w:type="numbering" w:customStyle="1" w:styleId="WW8Num29">
    <w:name w:val="WW8Num29"/>
    <w:qFormat/>
    <w:rsid w:val="00D042D1"/>
  </w:style>
  <w:style w:type="numbering" w:customStyle="1" w:styleId="WW8Num30">
    <w:name w:val="WW8Num30"/>
    <w:qFormat/>
    <w:rsid w:val="00D042D1"/>
  </w:style>
  <w:style w:type="numbering" w:customStyle="1" w:styleId="WW8Num31">
    <w:name w:val="WW8Num31"/>
    <w:qFormat/>
    <w:rsid w:val="00D042D1"/>
  </w:style>
  <w:style w:type="table" w:styleId="af4">
    <w:name w:val="Table Grid"/>
    <w:basedOn w:val="a2"/>
    <w:uiPriority w:val="39"/>
    <w:rsid w:val="00D0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D042D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D042D1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D042D1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D042D1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D0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D042D1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D042D1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0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D042D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042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042D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D042D1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D042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rsid w:val="00D042D1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D042D1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D042D1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D042D1"/>
    <w:rPr>
      <w:vertAlign w:val="superscript"/>
    </w:rPr>
  </w:style>
  <w:style w:type="character" w:customStyle="1" w:styleId="FontStyle22">
    <w:name w:val="Font Style22"/>
    <w:rsid w:val="00D042D1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D042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D042D1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D042D1"/>
    <w:pPr>
      <w:ind w:left="566" w:hanging="283"/>
      <w:contextualSpacing/>
    </w:pPr>
  </w:style>
  <w:style w:type="character" w:customStyle="1" w:styleId="FontStyle12">
    <w:name w:val="Font Style12"/>
    <w:qFormat/>
    <w:rsid w:val="00D042D1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D042D1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D042D1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Default">
    <w:name w:val="Default"/>
    <w:rsid w:val="00D042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4">
    <w:name w:val="Strong"/>
    <w:basedOn w:val="a1"/>
    <w:qFormat/>
    <w:rsid w:val="00D042D1"/>
    <w:rPr>
      <w:b/>
      <w:bCs/>
    </w:rPr>
  </w:style>
  <w:style w:type="character" w:customStyle="1" w:styleId="apple-converted-space">
    <w:name w:val="apple-converted-space"/>
    <w:basedOn w:val="a1"/>
    <w:rsid w:val="00D0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2022-07-08T09:39:00Z</dcterms:created>
  <dcterms:modified xsi:type="dcterms:W3CDTF">2022-07-08T09:39:00Z</dcterms:modified>
</cp:coreProperties>
</file>